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F9" w:rsidRPr="000577A1" w:rsidRDefault="007648F9" w:rsidP="0005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A1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биологии</w:t>
      </w:r>
    </w:p>
    <w:p w:rsidR="003B4DFB" w:rsidRDefault="000577A1" w:rsidP="0005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A1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0577A1" w:rsidRPr="000577A1" w:rsidRDefault="000577A1" w:rsidP="0005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A1" w:rsidRPr="000577A1" w:rsidRDefault="000577A1" w:rsidP="000577A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577A1">
        <w:rPr>
          <w:rFonts w:ascii="Times New Roman" w:hAnsi="Times New Roman" w:cs="Times New Roman"/>
          <w:spacing w:val="-3"/>
          <w:sz w:val="24"/>
          <w:szCs w:val="24"/>
        </w:rPr>
        <w:t xml:space="preserve">Планирование составлено на основе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06.12.2009 №413 (в ред. Приказа Минобрнауки России от 29.12.2014 №1645),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№2/16-з). </w:t>
      </w:r>
    </w:p>
    <w:p w:rsidR="000577A1" w:rsidRPr="000577A1" w:rsidRDefault="000577A1" w:rsidP="000577A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F7015" w:rsidRPr="000577A1" w:rsidRDefault="008F7015" w:rsidP="0005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A5102F" w:rsidRPr="000577A1" w:rsidRDefault="00327456" w:rsidP="000577A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color w:val="000000"/>
          <w:sz w:val="24"/>
          <w:szCs w:val="24"/>
          <w:u w:val="single"/>
        </w:rPr>
        <w:t>10 класс</w:t>
      </w:r>
      <w:r w:rsidR="000577A1" w:rsidRPr="000577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5102F" w:rsidRPr="000577A1">
        <w:rPr>
          <w:rFonts w:ascii="Times New Roman" w:hAnsi="Times New Roman" w:cs="Times New Roman"/>
          <w:sz w:val="24"/>
          <w:szCs w:val="24"/>
        </w:rPr>
        <w:t>Биология: Общая биология. 10 класс: Базовый уровень: учебник/ В.И. Сивоглазов, И. Б. Агафонова, Е.Т. Захарова. – М.: Дрофа, 2019.</w:t>
      </w:r>
    </w:p>
    <w:p w:rsidR="00CC4110" w:rsidRPr="000577A1" w:rsidRDefault="00600BBD" w:rsidP="000577A1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77A1">
        <w:rPr>
          <w:rFonts w:ascii="Times New Roman" w:hAnsi="Times New Roman" w:cs="Times New Roman"/>
          <w:color w:val="000000"/>
          <w:sz w:val="24"/>
          <w:szCs w:val="24"/>
          <w:u w:val="single"/>
        </w:rPr>
        <w:t>11 класс</w:t>
      </w:r>
      <w:r w:rsidR="000577A1" w:rsidRPr="00057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7A1">
        <w:rPr>
          <w:rFonts w:ascii="Times New Roman" w:hAnsi="Times New Roman" w:cs="Times New Roman"/>
          <w:color w:val="000000"/>
          <w:sz w:val="24"/>
          <w:szCs w:val="24"/>
        </w:rPr>
        <w:t>Сивоглазов В.И. Биология: Общая биология. Базовый уровень. 11 кл. : учебник / В.И. Сивоглазов, И.Б. Агафонова, Е.Т. Заха</w:t>
      </w:r>
      <w:bookmarkStart w:id="0" w:name="_GoBack"/>
      <w:bookmarkEnd w:id="0"/>
      <w:r w:rsidRPr="000577A1">
        <w:rPr>
          <w:rFonts w:ascii="Times New Roman" w:hAnsi="Times New Roman" w:cs="Times New Roman"/>
          <w:color w:val="000000"/>
          <w:sz w:val="24"/>
          <w:szCs w:val="24"/>
        </w:rPr>
        <w:t>рова. – 7-е изд., перераб. – М. : Дрофа, 2019. – 208 с. : ил.</w:t>
      </w:r>
    </w:p>
    <w:p w:rsidR="000577A1" w:rsidRPr="000577A1" w:rsidRDefault="000577A1" w:rsidP="0005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015" w:rsidRPr="000577A1" w:rsidRDefault="008F7015" w:rsidP="0005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рассчитаны на:</w:t>
      </w:r>
    </w:p>
    <w:p w:rsidR="006A3905" w:rsidRPr="000577A1" w:rsidRDefault="00327456" w:rsidP="0005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3905" w:rsidRPr="00057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классе-</w:t>
      </w:r>
      <w:r w:rsidR="009F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</w:t>
      </w:r>
      <w:r w:rsidR="00E3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профильное обучение – 102 часа</w:t>
      </w:r>
    </w:p>
    <w:p w:rsidR="006A3905" w:rsidRPr="000577A1" w:rsidRDefault="009F7316" w:rsidP="0005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11 классе -  34 часа</w:t>
      </w:r>
      <w:r w:rsidR="00327456" w:rsidRPr="000577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015" w:rsidRPr="000577A1" w:rsidRDefault="008F7015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Предмет входит в состав обязательной части учебного плана МБОУ лицея имени генерал-майора Хисматулина В.И.</w:t>
      </w:r>
    </w:p>
    <w:p w:rsidR="000577A1" w:rsidRPr="000577A1" w:rsidRDefault="000577A1" w:rsidP="000577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073" w:rsidRPr="000577A1" w:rsidRDefault="008F7015" w:rsidP="000577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  <w:r w:rsidR="00CC4110" w:rsidRPr="00057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74073" w:rsidRPr="000577A1"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474073" w:rsidRPr="000577A1" w:rsidRDefault="00474073" w:rsidP="000577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CC4110" w:rsidRPr="000577A1" w:rsidRDefault="00474073" w:rsidP="000577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1" w:name="page3"/>
      <w:bookmarkEnd w:id="1"/>
      <w:r w:rsidRPr="000577A1"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 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</w:t>
      </w:r>
    </w:p>
    <w:p w:rsidR="00126F19" w:rsidRPr="000577A1" w:rsidRDefault="008F7015" w:rsidP="000577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577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Цели учебного предмета:</w:t>
      </w:r>
      <w:r w:rsidR="00474073" w:rsidRPr="000577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126F19" w:rsidRPr="000577A1">
        <w:rPr>
          <w:rFonts w:ascii="Times New Roman" w:hAnsi="Times New Roman" w:cs="Times New Roman"/>
          <w:color w:val="000000"/>
          <w:sz w:val="24"/>
          <w:szCs w:val="24"/>
        </w:rPr>
        <w:t>Целями курса «Биология» на ступени основного общего образования на глобальном, метапредметном, личностном и предметном уровнях являются:</w:t>
      </w:r>
      <w:r w:rsidR="00126F19" w:rsidRPr="000577A1">
        <w:rPr>
          <w:rFonts w:ascii="Times New Roman" w:hAnsi="Times New Roman" w:cs="Times New Roman"/>
          <w:color w:val="000000"/>
          <w:sz w:val="24"/>
          <w:szCs w:val="24"/>
        </w:rPr>
        <w:br/>
        <w:t>· социализация обучаемых -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  <w:r w:rsidR="00126F19" w:rsidRPr="000577A1">
        <w:rPr>
          <w:rFonts w:ascii="Times New Roman" w:hAnsi="Times New Roman" w:cs="Times New Roman"/>
          <w:color w:val="000000"/>
          <w:sz w:val="24"/>
          <w:szCs w:val="24"/>
        </w:rPr>
        <w:br/>
        <w:t>· приобщение к познавательной культуре как системе познавательных (научных) ценностей, накопленных обществом в сфере биологической науки;</w:t>
      </w:r>
      <w:r w:rsidR="00126F19" w:rsidRPr="000577A1">
        <w:rPr>
          <w:rFonts w:ascii="Times New Roman" w:hAnsi="Times New Roman" w:cs="Times New Roman"/>
          <w:color w:val="000000"/>
          <w:sz w:val="24"/>
          <w:szCs w:val="24"/>
        </w:rPr>
        <w:br/>
        <w:t>· развитие познавательных мотивов обучающихся,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  <w:r w:rsidR="00126F19" w:rsidRPr="000577A1">
        <w:rPr>
          <w:rFonts w:ascii="Times New Roman" w:hAnsi="Times New Roman" w:cs="Times New Roman"/>
          <w:color w:val="000000"/>
          <w:sz w:val="24"/>
          <w:szCs w:val="24"/>
        </w:rPr>
        <w:br/>
        <w:t>· создание условий для овладения обучающимися ключевыми компетентностями: учебно-познавательной, информационной, ценностно-смысловой, коммуникативной.</w:t>
      </w:r>
    </w:p>
    <w:p w:rsidR="000577A1" w:rsidRPr="000577A1" w:rsidRDefault="00126F19" w:rsidP="00057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7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015" w:rsidRPr="000577A1" w:rsidRDefault="008F7015" w:rsidP="00057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7A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F7015" w:rsidRPr="000577A1" w:rsidRDefault="008F7015" w:rsidP="00057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02F" w:rsidRPr="000577A1" w:rsidRDefault="00600BBD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  <w:r w:rsidR="0018424A" w:rsidRPr="000577A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8424A" w:rsidRPr="000577A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5102F" w:rsidRPr="000577A1">
        <w:rPr>
          <w:rFonts w:ascii="Times New Roman" w:hAnsi="Times New Roman" w:cs="Times New Roman"/>
          <w:sz w:val="24"/>
          <w:szCs w:val="24"/>
        </w:rPr>
        <w:t xml:space="preserve">Тема 1.1 КРАТКАЯ ИСТОРИЯ РАЗВИТИЯ БИОЛОГИИ. СИСТЕМА БИОЛОГИЧЕСКИХ НАУК (1ч)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Объект изучения биологии — живая природа. Краткая история развития биологии. Роль биологических теорий, идей, гипотез в формировании современной естественно-научной системы мира. Система биологических наук.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Демонстрация. Портреты ученых. Схемы: «Связь биологии с другими науками», «Система биологических наук».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1.2 СУЩНОСТЬ И СВОЙСТВА ЖИВОГО. УРОВНИ ОРГАНИЗАЦИИ И МЕТОДЫ ПОЗНАНИЯ ЖИВОЙ ПРИРОДЫ (2 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природы. Демонстрация. Схемы: «Уровни организации живой материи», «Свойства живой материи».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2.1 ИСТОРИЯ ИЗУЧЕНИЯ КЛЕТКИ. КЛЕТОЧНАЯ ТЕОРИЯ (1 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Развитие знаний о клетке. Работы Р. Гука, А. ван Левенгука, К. Бэра, Р. Броуна, Р. Вирхова. Клеточная теория М. Шлейдена и Т. Шванна. Основные положения современной клеточной теории. Роль клеточной теории в формировании современной естественно-научной картины мира. Демонстрация. Схема «Многообразие клеток».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2.2 ХИМИЧЕСКИЙ СОСТАВ КЛЕТКИ (4 ч) 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ультрамикроэлементы,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 Органические вещества — сложные углеродсодержащие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веществ в клетке и в организме человека.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Демонстрация. Диаграммы: «Распределение химических элементов в неживой природе», «Распределение химических элементов в живой природе». Периодическая таблица элементов. Схемы и таблицы: «Строение молекулы белка», «Строение молекулы ДНК», «Строение молекулы РНК», «Типы РНК», «Удвоение молекулы ДНК».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2.3 СТРОЕНИЕ ЭУКАРИОТИЧЕСКОЙ И ПРОКАРИОТИЧЕСКОЙ КЛЕТОК (3 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 Прокариотическая клетка: форма, размеры. Распространение и значение бактерий в природе. Строение бактериальной клетки.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Демонстрация. Схемы и таблицы: «Строение эукариотической клетки», «Строение животной клетки», «Строение растительной клетки», «Строение хромосом», «Строение прокариотической клетки».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Лабораторные и практические работы Наблюдение клеток растений и животных под микроскопом на готовых препаратах. Сравнение строения клеток растений и животных (можно в форме таблицы).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Приготовление и описание микропрепаратов клеток растений.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2.4 РЕАЛИЗАЦИЯ НАСЛЕДСТВЕННОЙ ИНФОРМАЦИИ В КЛЕТКЕ (1 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ДНК — носитель наследственной информации. Генетический код, его свойства. Ген. Биосинтез белка.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 Демонстрация. Таблица «Генетический код», схема «Биосинтез белка».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2.5 ВИРУСЫ (1 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lastRenderedPageBreak/>
        <w:t xml:space="preserve">Вирусы —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Демонстрация. Схема «Строение вируса», таблица «Профилактика СПИДа».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3.1 ОРГАНИЗМ — ЕДИНОЕ ЦЕЛОЕ. МНОГООБРАЗИЕ ЖИВЫХ ОРГАНИЗМОВ (1 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Многообразие организмов. Одноклеточные и многоклеточные организмы. Колонии одноклеточных организмов.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Демонстрация. Схема «Многообразие организмов».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 Тема 3.2 ОБМЕН ВЕЩЕСТВ И ПРЕВРАЩЕНИЕ ЭНЕРГИИ (2 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Энергетический обмен — совокупность реакций расщепления сложных органических веществ. Особенности энергетического обмена у грибов и бактерий. Типы питания. Автотрофы и гетеротрофы. Особенности обмена веществ у животных, растений и бактерий. Пластический обмен. Фотосинтез.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Демонстрация. Схема «Пути метаболизма в клетке».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3.3 РАЗМНОЖЕНИЕ (4 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Деление клетки. Митоз — основа роста, регенерации, развития и бесполого размножения. Размножение: бесполое и половое. Типы бесполого размножения. 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Демонстрация. Схемы и таблицы: «Митоз и мейоз», «Гаметогенез», «Типы бесполого размножения», «Строение яйцеклетки и сперматозоида».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3.4 ИНДИВИДУАЛЬНОЕ РАЗВИТИЕ ОРГАНИЗМОВ (ОНТОГЕНЕЗ) (2 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Прямое и непрямое развитие. Эмбриональный и постэмбриональный периоды развития. Основные этапы эмбриогенеза. Причины нарушений развития организма. 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Демонстрация. Таблицы: «Основные стадии онтогенеза», «Прямое и непрямое развитие». Таблицы, фотографии, диаграммы и статистические данные, демонстрирующие последствия влияния негативных факторов среды на развитие организма.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Тема 3.5 НАСЛЕДСТВЕННОСТЬ И ИЗМЕНЧИВОСТЬ (7 ч)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 Наследственность и изменчивость — свойства организма. Генетика — наука о закономерностях наследственности и изменчивости. Г. Мендель — основоположник генетики. Закономерности наследования, установленные Г. Менделем. Моногибридное скрещивание. Первый закон Менделя — закон доминирования. Второй закон Менделя — закон расщепления. Закон чистоты гамет. Дигибридное скрещивание. Третий закон Менделя — закон независимого наследования. Анализирующее скрещивание. Хромосомная теория наследственности. Сцепленное наследование признаков. Современные представления о гене и геноме. Взаимодействие генов. Генетика пола. Половые хромосомы. Сцепленное с полом наследование. 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Мутагенные факторы. Значение генетики для медицины. Влияние мутагенов на организм человека. Наследственные болезни человека, их причины и профилактика.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Демонстрация. Схемы, иллюстрирующие моногибридные и дигибридные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 Составление простейших схем скрещивания. Решение элементарных генетических задач. Изучение изменчивости (изучение модификационной изменчивости на основе изучения фенотипа комнатных или сельскохозяйственных растений). Выявление источников мутагенов в окружающей среде (косвенно) и оценка возможных последствий их влияния на организм.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3.6 ОСНОВЫ СЕЛЕКЦИИ. БИОТЕХНОЛОГИЯ (2 ч)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Основы селекции: методы и достижения. 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</w:t>
      </w:r>
      <w:r w:rsidRPr="000577A1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современной селекции. Биотехнология: достижения и перспективы развития. Генная инженерия. Клонирование. Генетически модифи- цированные организмы. Этические аспекты развития некоторых исследований в биотехнологии (клонирование человека).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Демонстрация. 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 Экскурсия Многообразие сортов растений и пород животных, методы их выведения (ферма, селекционная станция, сельскохозяйственная выставка). 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Лабораторные и практические работы Анализ и оценка этических аспектов развития некоторых исследований в биотехнологии.</w:t>
      </w:r>
    </w:p>
    <w:p w:rsidR="00A5102F" w:rsidRPr="000577A1" w:rsidRDefault="00A5102F" w:rsidP="00057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02F" w:rsidRPr="000577A1" w:rsidRDefault="000577A1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7A1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  <w:r w:rsidR="00600BBD" w:rsidRPr="000577A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5102F" w:rsidRPr="000577A1">
        <w:rPr>
          <w:rFonts w:ascii="Times New Roman" w:hAnsi="Times New Roman" w:cs="Times New Roman"/>
          <w:b/>
          <w:sz w:val="24"/>
          <w:szCs w:val="24"/>
        </w:rPr>
        <w:t>РАЗДЕЛ 1. Вид.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 Тема 1.1. Развитие биологии в додарвиновский период. Работа К.Линнея. Вклад различных ученых в развитие биологической науки. Античные и средневековые представления о сущности и развитии жизни. Система органической природы К. Линнея.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1.2. Эволюционная теория Ж. Б. Ламарка. Учение о градации организмов. Учение об изменчивости. Значение теории Ламарка. Теория катастроф Ж. Кювье.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Тема 1.3. Предпосылки возникновения учения Ч. Дарвина. Эволюционная теория Ч. Дарвина. Естественно-научные предпосылки. Социально-экономические предпосылки. Участие Дарвина в экспедиции. Учение Ч. Дарвина об искусственном отборе. Значение теории Дарвина. Синтетическая теория эволюции. Тема 1.4. Вид, его критерии и структура. Определение вида. Критерии вида. Структура вида.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Демонстрация. Карта-схема маршрута путешествия Ч. Дарвина. Гербарные материалы, коллекции, фотографии и другие материалы, показывающие индивидуальную изменчивость и разнообразие сортов культурных растений и пород домашних животных.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 Тема 1.5. Популяция как структурная единица вида. Популяция как единица эволюции. Определение популяции. Ареал популяции. Численность популяции и ее динамика. Состав популяции. Элементарная единица эволюции. Элементарное эволюционное явление. Условия, необходимые для осуществления эволюции. Тема 1.6. Факторы эволюции. Наследственная изменчивость. Изоляция.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1.7. Естественный отбор – главная движущая сила эволюции. Определение естественного отбора. Движущая форма отбора. Стабилизирующая форма отбора. Разрывающая форма отбора.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1.8. Адаптации организмов к условиям обитания как результат действия естественного отбора. Морфологические адаптации. Покровительственная окраска. Предостерегающая окраска. Маскировка. Мимикрия. Биохимические адаптации. Физиологические адаптации. Поведенческие адаптации. Относительный характер адаптаций.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1.9. Микроэволюция. Многообразие организмов как результат эволюции. Определение видообразования. Пути видообразования. Принципы классификации, систематика.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1.10. Направления эволюции. Сохранение многообразия видов как основа устойчивости развития биосферы. Биологический прогресс и биологический регресс. Причины вымирания видов. Сохранение многообразия видов.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1.11. Доказательства макроэволюции органического мира. Цитология и молекулярная биология. Сравнительная морфология. Палеонтология. Эмбриология. Биогеография.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Тема 1.12. Развитие представлений о происхождении жизни на Земле. Современные представления о возникновении жизни. Креационизм. Гипотеза самопроизвольного зарождения. Гипотеза стационарного состояния, или вечной жизни. Гипотеза панспермии. Теория биохимической эволюции. Абиогенное возникновение органических мономеров. Формирование мембранных структур и первичных организмов. Первые организмы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1.13. Развитие жизни на Земле. Биологическая эволюция. Криптозой. Фанерозой.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1.14. Гипотезы происхождения человека. Вклад ученых в развитие антропогенеза.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1.15. Положение человека в системе животного мира. Данные сравнительной анатомии. Данные сравнительной эмбриологии. Сходство и различия человека и человекообразных обезьян.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lastRenderedPageBreak/>
        <w:t xml:space="preserve">Тема 1.16. Эволюция человека. Предшественники человека. Австралопитеки. Человек умелый. Древнейшие люди. Современные люди. Факторы антропогенеза.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Тема 1.17. Человеческие расы. Большие расы. Раса и нация. Происхождение рас. Видовое единство человечества.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7A1">
        <w:rPr>
          <w:rFonts w:ascii="Times New Roman" w:hAnsi="Times New Roman" w:cs="Times New Roman"/>
          <w:b/>
          <w:sz w:val="24"/>
          <w:szCs w:val="24"/>
        </w:rPr>
        <w:t xml:space="preserve"> РАЗДЕЛ 2. Экосистема.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2.1. Организм и среда. Экологические факторы. Определение экологии и экосистемы. Задачи экологии. Среда обитания и экологические факторы. Закономерности влияния экологических факторов на организмы.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Тема 2.2. Абиотические факторы среды. Приспособления организмов к действию экологических факторов. Температура. Влажность. Свет. Экологические группы организмов.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2.3. Биотические факторы среды: взаимоотношения популяций разных видов в экосистеме. Хищничество. Паразитизм. Конкуренция. Симбиоз.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2.4. Структура экосистем. Пространственная структура экосистемы. Видовая структура экосистемы. Экологическая структура экосистемы.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2.5. Пищевые связи. Круговорот веществ и поток энергии в экосистемах. Пищевые взаимоотношения. Пищевая цепь. Пищевая сеть. Трофические уровни.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Тема 2.6. Устойчивость и динамика экосистем. Сохранение биоразнообразия как основа устойчивости экосистем. Динамика экосистем.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 Тема 2.7. Влияние человека на экосистемы. Разнообразие экосистем. Экологические нарушения. Разнообразие экосистем.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2.8. Биосфера – глобальная экосистема. Состав и структура биосферы. Границы биосферы. Живое вещество биосферы.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>Тема 2.9. Закономерности существования биосферы. Биосфера как глобальная экосистема. Роль живого вещества в биосфере. Круговорот воды. Круговорот углерода. Ноосфера.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 Тема 2.10. Биосфера и человек. Ранние этапы развития человечества. Современная эпоха. </w:t>
      </w:r>
    </w:p>
    <w:p w:rsidR="00A5102F" w:rsidRPr="000577A1" w:rsidRDefault="00A5102F" w:rsidP="000577A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A1">
        <w:rPr>
          <w:rFonts w:ascii="Times New Roman" w:hAnsi="Times New Roman" w:cs="Times New Roman"/>
          <w:sz w:val="24"/>
          <w:szCs w:val="24"/>
        </w:rPr>
        <w:t xml:space="preserve">Тема 2.11. Глобальные антропогенные изменения в биосфере. Загрязнение атмосферы. Загрязнение и перерасход природных вод. Загрязнение и истощение почвы. </w:t>
      </w:r>
    </w:p>
    <w:p w:rsidR="00600BBD" w:rsidRPr="00A5102F" w:rsidRDefault="00A5102F" w:rsidP="00057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7A1">
        <w:rPr>
          <w:rFonts w:ascii="Times New Roman" w:hAnsi="Times New Roman" w:cs="Times New Roman"/>
          <w:sz w:val="24"/>
          <w:szCs w:val="24"/>
        </w:rPr>
        <w:t>Тема 2.12. Пути решения экологических проблем. Концепция устойчивого развития. Развитие промышленности и энергетики. Развитие сельского хозяйства. Сохранение природных</w:t>
      </w:r>
      <w:r w:rsidRPr="00A5102F">
        <w:rPr>
          <w:rFonts w:ascii="Times New Roman" w:hAnsi="Times New Roman" w:cs="Times New Roman"/>
          <w:sz w:val="24"/>
          <w:szCs w:val="24"/>
        </w:rPr>
        <w:t xml:space="preserve"> экосистем.</w:t>
      </w:r>
    </w:p>
    <w:sectPr w:rsidR="00600BBD" w:rsidRPr="00A5102F" w:rsidSect="00057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1C" w:rsidRDefault="00E6721C" w:rsidP="008F7015">
      <w:pPr>
        <w:spacing w:after="0" w:line="240" w:lineRule="auto"/>
      </w:pPr>
      <w:r>
        <w:separator/>
      </w:r>
    </w:p>
  </w:endnote>
  <w:endnote w:type="continuationSeparator" w:id="0">
    <w:p w:rsidR="00E6721C" w:rsidRDefault="00E6721C" w:rsidP="008F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1C" w:rsidRDefault="00E6721C" w:rsidP="008F7015">
      <w:pPr>
        <w:spacing w:after="0" w:line="240" w:lineRule="auto"/>
      </w:pPr>
      <w:r>
        <w:separator/>
      </w:r>
    </w:p>
  </w:footnote>
  <w:footnote w:type="continuationSeparator" w:id="0">
    <w:p w:rsidR="00E6721C" w:rsidRDefault="00E6721C" w:rsidP="008F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1CB"/>
    <w:multiLevelType w:val="hybridMultilevel"/>
    <w:tmpl w:val="8468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60"/>
    <w:rsid w:val="000416F3"/>
    <w:rsid w:val="000577A1"/>
    <w:rsid w:val="00110C86"/>
    <w:rsid w:val="00125D08"/>
    <w:rsid w:val="00126F19"/>
    <w:rsid w:val="0018424A"/>
    <w:rsid w:val="00207C1C"/>
    <w:rsid w:val="0025614E"/>
    <w:rsid w:val="003173C9"/>
    <w:rsid w:val="00327456"/>
    <w:rsid w:val="003A6134"/>
    <w:rsid w:val="003A7A09"/>
    <w:rsid w:val="003B4DFB"/>
    <w:rsid w:val="003B5C04"/>
    <w:rsid w:val="00465BC9"/>
    <w:rsid w:val="00474073"/>
    <w:rsid w:val="005E5C32"/>
    <w:rsid w:val="00600BBD"/>
    <w:rsid w:val="006A3905"/>
    <w:rsid w:val="006D59E8"/>
    <w:rsid w:val="006E6B29"/>
    <w:rsid w:val="007551B3"/>
    <w:rsid w:val="007648F9"/>
    <w:rsid w:val="00796808"/>
    <w:rsid w:val="00877552"/>
    <w:rsid w:val="008B5E1D"/>
    <w:rsid w:val="008F7015"/>
    <w:rsid w:val="0094184F"/>
    <w:rsid w:val="00984428"/>
    <w:rsid w:val="009F72BD"/>
    <w:rsid w:val="009F7316"/>
    <w:rsid w:val="00A5102F"/>
    <w:rsid w:val="00A56F28"/>
    <w:rsid w:val="00AD5764"/>
    <w:rsid w:val="00AE0BD1"/>
    <w:rsid w:val="00B072B6"/>
    <w:rsid w:val="00B20582"/>
    <w:rsid w:val="00C21F60"/>
    <w:rsid w:val="00C5640A"/>
    <w:rsid w:val="00C876BD"/>
    <w:rsid w:val="00CB18A6"/>
    <w:rsid w:val="00CB42F5"/>
    <w:rsid w:val="00CC4110"/>
    <w:rsid w:val="00D119D3"/>
    <w:rsid w:val="00D43CD9"/>
    <w:rsid w:val="00DC74A6"/>
    <w:rsid w:val="00E3031F"/>
    <w:rsid w:val="00E6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18A3"/>
  <w15:docId w15:val="{0DD6A7A2-F75C-4CA2-9460-0B60287F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F70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7015"/>
    <w:rPr>
      <w:sz w:val="20"/>
      <w:szCs w:val="20"/>
    </w:rPr>
  </w:style>
  <w:style w:type="character" w:styleId="a6">
    <w:name w:val="footnote reference"/>
    <w:uiPriority w:val="99"/>
    <w:unhideWhenUsed/>
    <w:rsid w:val="008F7015"/>
    <w:rPr>
      <w:vertAlign w:val="superscript"/>
    </w:rPr>
  </w:style>
  <w:style w:type="paragraph" w:customStyle="1" w:styleId="ParagraphStyle">
    <w:name w:val="Paragraph Style"/>
    <w:rsid w:val="0047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5614E"/>
    <w:pPr>
      <w:suppressAutoHyphens/>
      <w:spacing w:after="120" w:line="252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rsid w:val="0025614E"/>
    <w:rPr>
      <w:rFonts w:ascii="Calibri" w:eastAsia="Calibri" w:hAnsi="Calibri" w:cs="Calibri"/>
      <w:lang w:eastAsia="ar-SA"/>
    </w:rPr>
  </w:style>
  <w:style w:type="character" w:customStyle="1" w:styleId="a9">
    <w:name w:val="Основной текст + Курсив"/>
    <w:rsid w:val="0025614E"/>
    <w:rPr>
      <w:rFonts w:ascii="Times New Roman" w:hAnsi="Times New Roman" w:cs="Times New Roman"/>
      <w:i/>
      <w:iCs/>
      <w:spacing w:val="1"/>
      <w:sz w:val="18"/>
      <w:szCs w:val="18"/>
    </w:rPr>
  </w:style>
  <w:style w:type="character" w:customStyle="1" w:styleId="1">
    <w:name w:val="Основной текст + Курсив1"/>
    <w:aliases w:val="Интервал 1 pt"/>
    <w:rsid w:val="0025614E"/>
    <w:rPr>
      <w:rFonts w:ascii="Times New Roman" w:hAnsi="Times New Roman" w:cs="Times New Roman"/>
      <w:i/>
      <w:iCs/>
      <w:spacing w:val="25"/>
      <w:sz w:val="17"/>
      <w:szCs w:val="17"/>
    </w:rPr>
  </w:style>
  <w:style w:type="character" w:customStyle="1" w:styleId="1pt">
    <w:name w:val="Основной текст + Интервал 1 pt"/>
    <w:rsid w:val="0025614E"/>
    <w:rPr>
      <w:rFonts w:ascii="Times New Roman" w:hAnsi="Times New Roman" w:cs="Times New Roman"/>
      <w:spacing w:val="29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Admin</cp:lastModifiedBy>
  <cp:revision>25</cp:revision>
  <dcterms:created xsi:type="dcterms:W3CDTF">2020-10-12T09:18:00Z</dcterms:created>
  <dcterms:modified xsi:type="dcterms:W3CDTF">2023-03-21T09:02:00Z</dcterms:modified>
</cp:coreProperties>
</file>