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36" w:rsidRPr="00D43F7D" w:rsidRDefault="008B7F36" w:rsidP="008B7F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D44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по </w:t>
      </w:r>
      <w:r>
        <w:rPr>
          <w:rFonts w:ascii="Times New Roman" w:hAnsi="Times New Roman" w:cs="Times New Roman"/>
          <w:b/>
          <w:sz w:val="24"/>
          <w:szCs w:val="24"/>
        </w:rPr>
        <w:t>физике</w:t>
      </w:r>
      <w:r w:rsidR="00683AFE">
        <w:rPr>
          <w:rFonts w:ascii="Times New Roman" w:hAnsi="Times New Roman" w:cs="Times New Roman"/>
          <w:b/>
          <w:sz w:val="24"/>
          <w:szCs w:val="24"/>
        </w:rPr>
        <w:br/>
      </w:r>
      <w:r w:rsidR="009A6D6B">
        <w:rPr>
          <w:rFonts w:ascii="Times New Roman" w:hAnsi="Times New Roman" w:cs="Times New Roman"/>
          <w:b/>
          <w:sz w:val="24"/>
          <w:szCs w:val="24"/>
        </w:rPr>
        <w:t>10</w:t>
      </w:r>
      <w:r w:rsidR="00683AFE" w:rsidRPr="00D43F7D">
        <w:rPr>
          <w:rFonts w:ascii="Times New Roman" w:hAnsi="Times New Roman" w:cs="Times New Roman"/>
          <w:b/>
          <w:sz w:val="24"/>
          <w:szCs w:val="24"/>
        </w:rPr>
        <w:t>-11 классы</w:t>
      </w:r>
    </w:p>
    <w:p w:rsidR="005A4213" w:rsidRPr="005A4213" w:rsidRDefault="005A4213" w:rsidP="005A4213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A4213">
        <w:rPr>
          <w:rFonts w:ascii="Times New Roman" w:hAnsi="Times New Roman" w:cs="Times New Roman"/>
          <w:spacing w:val="-3"/>
          <w:sz w:val="24"/>
          <w:szCs w:val="24"/>
        </w:rPr>
        <w:t xml:space="preserve">Планирование составлено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06.12.2009 №413 (в ред. Приказа </w:t>
      </w:r>
      <w:proofErr w:type="spellStart"/>
      <w:r w:rsidRPr="005A4213">
        <w:rPr>
          <w:rFonts w:ascii="Times New Roman" w:hAnsi="Times New Roman" w:cs="Times New Roman"/>
          <w:spacing w:val="-3"/>
          <w:sz w:val="24"/>
          <w:szCs w:val="24"/>
        </w:rPr>
        <w:t>Минобрнауки</w:t>
      </w:r>
      <w:proofErr w:type="spellEnd"/>
      <w:r w:rsidRPr="005A4213">
        <w:rPr>
          <w:rFonts w:ascii="Times New Roman" w:hAnsi="Times New Roman" w:cs="Times New Roman"/>
          <w:spacing w:val="-3"/>
          <w:sz w:val="24"/>
          <w:szCs w:val="24"/>
        </w:rPr>
        <w:t xml:space="preserve"> России от 29.12.2014 №1645),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№2/16-з); авторской программы Г.Я. Мякишева (опубликована в сборнике «Физика. Астрономия Программы для общеобразовательных учреждений 7-11 </w:t>
      </w:r>
      <w:proofErr w:type="spellStart"/>
      <w:r w:rsidRPr="005A4213">
        <w:rPr>
          <w:rFonts w:ascii="Times New Roman" w:hAnsi="Times New Roman" w:cs="Times New Roman"/>
          <w:spacing w:val="-3"/>
          <w:sz w:val="24"/>
          <w:szCs w:val="24"/>
        </w:rPr>
        <w:t>классы</w:t>
      </w:r>
      <w:proofErr w:type="gramStart"/>
      <w:r w:rsidRPr="005A4213">
        <w:rPr>
          <w:rFonts w:ascii="Times New Roman" w:hAnsi="Times New Roman" w:cs="Times New Roman"/>
          <w:spacing w:val="-3"/>
          <w:sz w:val="24"/>
          <w:szCs w:val="24"/>
        </w:rPr>
        <w:t>»:М</w:t>
      </w:r>
      <w:proofErr w:type="spellEnd"/>
      <w:r w:rsidRPr="005A4213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Pr="005A4213">
        <w:rPr>
          <w:rFonts w:ascii="Times New Roman" w:hAnsi="Times New Roman" w:cs="Times New Roman"/>
          <w:spacing w:val="-3"/>
          <w:sz w:val="24"/>
          <w:szCs w:val="24"/>
        </w:rPr>
        <w:t xml:space="preserve"> «Дрофа», 2017)</w:t>
      </w:r>
    </w:p>
    <w:p w:rsidR="005A4213" w:rsidRDefault="005A4213" w:rsidP="005A4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213" w:rsidRPr="00B446B8" w:rsidRDefault="008B7F36" w:rsidP="005A42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090D63" w:rsidRPr="00B446B8" w:rsidRDefault="00CE679A" w:rsidP="005A4213">
      <w:pPr>
        <w:shd w:val="clear" w:color="auto" w:fill="FFFFFF"/>
        <w:tabs>
          <w:tab w:val="left" w:pos="709"/>
          <w:tab w:val="left" w:pos="1435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446B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A4213">
        <w:rPr>
          <w:rFonts w:ascii="Times New Roman" w:hAnsi="Times New Roman" w:cs="Times New Roman"/>
          <w:color w:val="000000"/>
          <w:sz w:val="24"/>
          <w:szCs w:val="24"/>
        </w:rPr>
        <w:t xml:space="preserve">0 класс </w:t>
      </w:r>
      <w:r w:rsidR="00090D63" w:rsidRPr="00B446B8">
        <w:rPr>
          <w:rFonts w:ascii="Times New Roman" w:hAnsi="Times New Roman" w:cs="Times New Roman"/>
          <w:iCs/>
          <w:sz w:val="24"/>
          <w:szCs w:val="24"/>
        </w:rPr>
        <w:t xml:space="preserve">Физика. 10 класс: учебник для общеобразовательных учреждений / Г.Я. </w:t>
      </w:r>
      <w:proofErr w:type="spellStart"/>
      <w:r w:rsidR="00090D63" w:rsidRPr="00B446B8">
        <w:rPr>
          <w:rFonts w:ascii="Times New Roman" w:hAnsi="Times New Roman" w:cs="Times New Roman"/>
          <w:iCs/>
          <w:sz w:val="24"/>
          <w:szCs w:val="24"/>
        </w:rPr>
        <w:t>Мякишев</w:t>
      </w:r>
      <w:proofErr w:type="spellEnd"/>
      <w:r w:rsidR="00090D63" w:rsidRPr="00B446B8">
        <w:rPr>
          <w:rFonts w:ascii="Times New Roman" w:hAnsi="Times New Roman" w:cs="Times New Roman"/>
          <w:iCs/>
          <w:sz w:val="24"/>
          <w:szCs w:val="24"/>
        </w:rPr>
        <w:t xml:space="preserve">, Б.Б. </w:t>
      </w:r>
      <w:proofErr w:type="spellStart"/>
      <w:r w:rsidR="00090D63" w:rsidRPr="00B446B8">
        <w:rPr>
          <w:rFonts w:ascii="Times New Roman" w:hAnsi="Times New Roman" w:cs="Times New Roman"/>
          <w:iCs/>
          <w:sz w:val="24"/>
          <w:szCs w:val="24"/>
        </w:rPr>
        <w:t>Буховцев</w:t>
      </w:r>
      <w:proofErr w:type="spellEnd"/>
      <w:r w:rsidR="00090D63" w:rsidRPr="00B446B8">
        <w:rPr>
          <w:rFonts w:ascii="Times New Roman" w:hAnsi="Times New Roman" w:cs="Times New Roman"/>
          <w:iCs/>
          <w:sz w:val="24"/>
          <w:szCs w:val="24"/>
        </w:rPr>
        <w:t>, Н.Н. Сотский. М.: Просвещение,  2019.</w:t>
      </w:r>
      <w:r w:rsidRPr="00B446B8">
        <w:rPr>
          <w:rFonts w:ascii="Times New Roman" w:hAnsi="Times New Roman" w:cs="Times New Roman"/>
          <w:color w:val="000000"/>
          <w:sz w:val="24"/>
          <w:szCs w:val="24"/>
        </w:rPr>
        <w:br/>
        <w:t>11 класс</w:t>
      </w:r>
      <w:r w:rsidR="005A4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D63" w:rsidRPr="00B446B8">
        <w:rPr>
          <w:rFonts w:ascii="Times New Roman" w:hAnsi="Times New Roman" w:cs="Times New Roman"/>
          <w:sz w:val="24"/>
          <w:szCs w:val="24"/>
        </w:rPr>
        <w:t xml:space="preserve">Физика. 11 класс: учеб. для </w:t>
      </w:r>
      <w:proofErr w:type="spellStart"/>
      <w:r w:rsidR="00090D63" w:rsidRPr="00B446B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090D63" w:rsidRPr="00B446B8">
        <w:rPr>
          <w:rFonts w:ascii="Times New Roman" w:hAnsi="Times New Roman" w:cs="Times New Roman"/>
          <w:sz w:val="24"/>
          <w:szCs w:val="24"/>
        </w:rPr>
        <w:t xml:space="preserve">. учреждений: базовый и </w:t>
      </w:r>
      <w:proofErr w:type="spellStart"/>
      <w:r w:rsidR="00090D63" w:rsidRPr="00B446B8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="00090D63" w:rsidRPr="00B446B8">
        <w:rPr>
          <w:rFonts w:ascii="Times New Roman" w:hAnsi="Times New Roman" w:cs="Times New Roman"/>
          <w:sz w:val="24"/>
          <w:szCs w:val="24"/>
        </w:rPr>
        <w:t xml:space="preserve">. уровни / Г.Я. </w:t>
      </w:r>
      <w:proofErr w:type="spellStart"/>
      <w:r w:rsidR="00090D63" w:rsidRPr="00B446B8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="00090D63" w:rsidRPr="00B446B8"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 w:rsidR="00090D63" w:rsidRPr="00B446B8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="00090D63" w:rsidRPr="00B446B8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="00090D63" w:rsidRPr="00B446B8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="00090D63" w:rsidRPr="00B446B8">
        <w:rPr>
          <w:rFonts w:ascii="Times New Roman" w:hAnsi="Times New Roman" w:cs="Times New Roman"/>
          <w:sz w:val="24"/>
          <w:szCs w:val="24"/>
        </w:rPr>
        <w:t>; - 17-е изд., - М. Просвещение, 2019.</w:t>
      </w:r>
    </w:p>
    <w:p w:rsidR="008B5E1D" w:rsidRPr="00B446B8" w:rsidRDefault="008B5E1D" w:rsidP="00B446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7F36" w:rsidRPr="00B446B8" w:rsidRDefault="008B7F36" w:rsidP="00B4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рассчитаны на:</w:t>
      </w:r>
    </w:p>
    <w:p w:rsidR="008B7F36" w:rsidRPr="00B446B8" w:rsidRDefault="008B7F36" w:rsidP="00B4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10 классе – </w:t>
      </w:r>
      <w:r w:rsidR="00DF4CFC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B4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  <w:bookmarkStart w:id="0" w:name="_GoBack"/>
      <w:bookmarkEnd w:id="0"/>
    </w:p>
    <w:p w:rsidR="008B7F36" w:rsidRPr="00B446B8" w:rsidRDefault="008B7F36" w:rsidP="00B4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11 классе – </w:t>
      </w:r>
      <w:r w:rsidR="00DF4CFC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B4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8B7F36" w:rsidRPr="00B446B8" w:rsidRDefault="008B7F36" w:rsidP="00B4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F36" w:rsidRPr="00B446B8" w:rsidRDefault="008B7F36" w:rsidP="00B44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6B8">
        <w:rPr>
          <w:rFonts w:ascii="Times New Roman" w:hAnsi="Times New Roman" w:cs="Times New Roman"/>
          <w:sz w:val="24"/>
          <w:szCs w:val="24"/>
        </w:rPr>
        <w:t>Предмет входит в состав обязательной части учебного плана МБОУ лицея имени генерал-майора Хисматулина В.И.</w:t>
      </w:r>
    </w:p>
    <w:p w:rsidR="008B7F36" w:rsidRPr="00B446B8" w:rsidRDefault="008B7F36" w:rsidP="00B44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7F36" w:rsidRPr="00B446B8" w:rsidRDefault="008B7F36" w:rsidP="00B446B8">
      <w:pPr>
        <w:pStyle w:val="a3"/>
        <w:spacing w:before="0" w:beforeAutospacing="0" w:after="0" w:afterAutospacing="0"/>
        <w:rPr>
          <w:b/>
          <w:bCs/>
        </w:rPr>
      </w:pPr>
      <w:r w:rsidRPr="00B446B8">
        <w:rPr>
          <w:b/>
          <w:bCs/>
        </w:rPr>
        <w:t>Общая характеристика предмета</w:t>
      </w:r>
      <w:r w:rsidR="00D033D0" w:rsidRPr="00B446B8">
        <w:rPr>
          <w:b/>
          <w:bCs/>
        </w:rPr>
        <w:br/>
      </w:r>
      <w:r w:rsidR="006248F0" w:rsidRPr="00B446B8">
        <w:rPr>
          <w:b/>
          <w:bCs/>
        </w:rPr>
        <w:br/>
      </w:r>
      <w:r w:rsidRPr="00B446B8">
        <w:rPr>
          <w:color w:val="000000"/>
        </w:rPr>
        <w:t>Школьный курс физики —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Он раскрывает роль науки в экономическом и</w:t>
      </w:r>
      <w:r w:rsidR="00517641" w:rsidRPr="00B446B8">
        <w:rPr>
          <w:color w:val="000000"/>
        </w:rPr>
        <w:t xml:space="preserve"> </w:t>
      </w:r>
      <w:r w:rsidRPr="00B446B8">
        <w:rPr>
          <w:color w:val="000000"/>
        </w:rPr>
        <w:t>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учащихся в процессе изучения физики основное внимание уделяется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Курс физики в программе основного общего</w:t>
      </w:r>
      <w:r w:rsidR="00517641" w:rsidRPr="00B446B8">
        <w:rPr>
          <w:color w:val="000000"/>
        </w:rPr>
        <w:t xml:space="preserve"> </w:t>
      </w:r>
      <w:r w:rsidRPr="00B446B8">
        <w:rPr>
          <w:color w:val="000000"/>
        </w:rPr>
        <w:t xml:space="preserve">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Физика вооружает школьников научным методом познания, позволяющим получать объективные знания об окружающем мире.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 Программа по физике определяет цели изучения физики в основной школе, содержание тем курса, дает распределение учебных часов по разделам курса, перечень </w:t>
      </w:r>
      <w:r w:rsidRPr="00B446B8">
        <w:rPr>
          <w:color w:val="000000"/>
        </w:rPr>
        <w:lastRenderedPageBreak/>
        <w:t xml:space="preserve">рекомендуемых демонстрационных экспериментов учителя, опытов и лабораторных работ, выполняемых учащимися, а также планируемые результаты обучения физике. Учебный предмет «Физика» в основной общеобразовательной школе относится к числу обязательных и входит в Федеральный компонент учебного плана. Методической основой изучения курса физики в основной школе является </w:t>
      </w:r>
      <w:proofErr w:type="spellStart"/>
      <w:r w:rsidRPr="00B446B8">
        <w:rPr>
          <w:color w:val="000000"/>
        </w:rPr>
        <w:t>системнодеятельностный</w:t>
      </w:r>
      <w:proofErr w:type="spellEnd"/>
      <w:r w:rsidRPr="00B446B8">
        <w:rPr>
          <w:color w:val="000000"/>
        </w:rPr>
        <w:t xml:space="preserve">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6248F0" w:rsidRDefault="006248F0" w:rsidP="00B446B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46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Цели учебного предмета:</w:t>
      </w:r>
      <w:r w:rsidRPr="00B446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Pr="00B446B8">
        <w:rPr>
          <w:rFonts w:ascii="Times New Roman" w:hAnsi="Times New Roman" w:cs="Times New Roman"/>
          <w:color w:val="000000"/>
          <w:sz w:val="24"/>
          <w:szCs w:val="24"/>
        </w:rPr>
        <w:t>· формирование целостной научной картины мира;</w:t>
      </w:r>
      <w:r w:rsidRPr="00B446B8">
        <w:rPr>
          <w:rFonts w:ascii="Times New Roman" w:hAnsi="Times New Roman" w:cs="Times New Roman"/>
          <w:color w:val="000000"/>
          <w:sz w:val="24"/>
          <w:szCs w:val="24"/>
        </w:rPr>
        <w:br/>
        <w:t>·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  <w:r w:rsidRPr="00B446B8">
        <w:rPr>
          <w:rFonts w:ascii="Times New Roman" w:hAnsi="Times New Roman" w:cs="Times New Roman"/>
          <w:color w:val="000000"/>
          <w:sz w:val="24"/>
          <w:szCs w:val="24"/>
        </w:rPr>
        <w:br/>
        <w:t>· овладение научным подходом к решению различных задач;</w:t>
      </w:r>
      <w:r w:rsidRPr="00B446B8">
        <w:rPr>
          <w:rFonts w:ascii="Times New Roman" w:hAnsi="Times New Roman" w:cs="Times New Roman"/>
          <w:color w:val="000000"/>
          <w:sz w:val="24"/>
          <w:szCs w:val="24"/>
        </w:rPr>
        <w:br/>
        <w:t>· овладение умениями формулировать гипотезы, конструировать, проводить эксперименты, оценивать полученные результаты;</w:t>
      </w:r>
      <w:r w:rsidRPr="00B446B8">
        <w:rPr>
          <w:rFonts w:ascii="Times New Roman" w:hAnsi="Times New Roman" w:cs="Times New Roman"/>
          <w:color w:val="000000"/>
          <w:sz w:val="24"/>
          <w:szCs w:val="24"/>
        </w:rPr>
        <w:br/>
        <w:t>· овладение умением сопоставлять экспериментальные и теоретические знания с объективными реалиями жизни;</w:t>
      </w:r>
      <w:r w:rsidRPr="00B446B8">
        <w:rPr>
          <w:rFonts w:ascii="Times New Roman" w:hAnsi="Times New Roman" w:cs="Times New Roman"/>
          <w:color w:val="000000"/>
          <w:sz w:val="24"/>
          <w:szCs w:val="24"/>
        </w:rPr>
        <w:br/>
        <w:t>· воспитание ответственного и бережного отношения к окружающей среде;</w:t>
      </w:r>
      <w:r w:rsidRPr="00B446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· овладение </w:t>
      </w:r>
      <w:proofErr w:type="spellStart"/>
      <w:r w:rsidRPr="00B446B8">
        <w:rPr>
          <w:rFonts w:ascii="Times New Roman" w:hAnsi="Times New Roman" w:cs="Times New Roman"/>
          <w:color w:val="000000"/>
          <w:sz w:val="24"/>
          <w:szCs w:val="24"/>
        </w:rPr>
        <w:t>экосистемной</w:t>
      </w:r>
      <w:proofErr w:type="spellEnd"/>
      <w:r w:rsidRPr="00B446B8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  <w:r w:rsidRPr="00B446B8">
        <w:rPr>
          <w:rFonts w:ascii="Times New Roman" w:hAnsi="Times New Roman" w:cs="Times New Roman"/>
          <w:color w:val="000000"/>
          <w:sz w:val="24"/>
          <w:szCs w:val="24"/>
        </w:rPr>
        <w:br/>
        <w:t>· осознание значимости концепции устойчивого развития;</w:t>
      </w:r>
      <w:r w:rsidRPr="00B446B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·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B446B8">
        <w:rPr>
          <w:rFonts w:ascii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B446B8">
        <w:rPr>
          <w:rFonts w:ascii="Times New Roman" w:hAnsi="Times New Roman" w:cs="Times New Roman"/>
          <w:color w:val="000000"/>
          <w:sz w:val="24"/>
          <w:szCs w:val="24"/>
        </w:rPr>
        <w:t xml:space="preserve"> анализе учебных задач.</w:t>
      </w:r>
    </w:p>
    <w:p w:rsidR="00B446B8" w:rsidRPr="00B446B8" w:rsidRDefault="00B446B8" w:rsidP="00B446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248F0" w:rsidRPr="00B446B8" w:rsidRDefault="006248F0" w:rsidP="00B44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6B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F4AF5" w:rsidRPr="00B446B8" w:rsidRDefault="006248F0" w:rsidP="00B446B8">
      <w:pPr>
        <w:pStyle w:val="a3"/>
        <w:spacing w:before="0" w:beforeAutospacing="0" w:after="0" w:afterAutospacing="0"/>
        <w:rPr>
          <w:b/>
          <w:color w:val="000000"/>
        </w:rPr>
      </w:pPr>
      <w:r w:rsidRPr="00B446B8">
        <w:rPr>
          <w:b/>
          <w:bCs/>
          <w:color w:val="000000"/>
          <w:u w:val="single"/>
          <w:lang w:eastAsia="ar-SA"/>
        </w:rPr>
        <w:t>10-е классы</w:t>
      </w:r>
      <w:r w:rsidR="001F4AF5" w:rsidRPr="00B446B8">
        <w:rPr>
          <w:b/>
          <w:bCs/>
          <w:color w:val="000000"/>
          <w:u w:val="single"/>
          <w:lang w:eastAsia="ar-SA"/>
        </w:rPr>
        <w:br/>
      </w:r>
      <w:r w:rsidR="001F4AF5" w:rsidRPr="00B446B8">
        <w:rPr>
          <w:color w:val="000000"/>
        </w:rPr>
        <w:br/>
        <w:t xml:space="preserve">Физическое образование в основной школе должно обеспечить формирование у обучающихся представлений о научной картине мира,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</w:t>
      </w:r>
      <w:proofErr w:type="spellStart"/>
      <w:r w:rsidR="001F4AF5" w:rsidRPr="00B446B8">
        <w:rPr>
          <w:color w:val="000000"/>
        </w:rPr>
        <w:t>задач.Освоение</w:t>
      </w:r>
      <w:proofErr w:type="spellEnd"/>
      <w:r w:rsidR="001F4AF5" w:rsidRPr="00B446B8">
        <w:rPr>
          <w:color w:val="000000"/>
        </w:rPr>
        <w:t xml:space="preserve"> учебного предмета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  <w:r w:rsidR="001F4AF5" w:rsidRPr="00B446B8">
        <w:rPr>
          <w:color w:val="000000"/>
        </w:rPr>
        <w:br/>
        <w:t xml:space="preserve">Учебный предмет способствует формированию у обучающихся умений безопасно использовать лабораторное оборудование, проводить естественнонаучные исследования и эксперименты, анализировать полученные результаты, представлять и научно аргументировать полученные </w:t>
      </w:r>
      <w:proofErr w:type="spellStart"/>
      <w:r w:rsidR="001F4AF5" w:rsidRPr="00B446B8">
        <w:rPr>
          <w:color w:val="000000"/>
        </w:rPr>
        <w:t>выводы.Изучение</w:t>
      </w:r>
      <w:proofErr w:type="spellEnd"/>
      <w:r w:rsidR="001F4AF5" w:rsidRPr="00B446B8">
        <w:rPr>
          <w:color w:val="000000"/>
        </w:rPr>
        <w:t xml:space="preserve"> предмета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 w:rsidR="001F4AF5" w:rsidRPr="00B446B8">
        <w:rPr>
          <w:color w:val="000000"/>
        </w:rPr>
        <w:t>межпредметных</w:t>
      </w:r>
      <w:proofErr w:type="spellEnd"/>
      <w:r w:rsidR="001F4AF5" w:rsidRPr="00B446B8">
        <w:rPr>
          <w:color w:val="000000"/>
        </w:rPr>
        <w:t xml:space="preserve"> связях с предметами: математика, информатика, химия, биология, география, экология, основы безопасности </w:t>
      </w:r>
      <w:r w:rsidR="001F4AF5" w:rsidRPr="00B446B8">
        <w:rPr>
          <w:color w:val="000000"/>
        </w:rPr>
        <w:lastRenderedPageBreak/>
        <w:t>жизнедеятельности.</w:t>
      </w:r>
      <w:r w:rsidR="001F4AF5" w:rsidRPr="00B446B8">
        <w:rPr>
          <w:color w:val="000000"/>
        </w:rPr>
        <w:br/>
        <w:t>Физика и методы научного познания</w:t>
      </w:r>
      <w:r w:rsidR="001F4AF5" w:rsidRPr="00B446B8">
        <w:rPr>
          <w:color w:val="000000"/>
        </w:rPr>
        <w:br/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соответствия. Роль и место физики в формировании современной научной картины мира, в практической деятельности людей. Физика и культура.</w:t>
      </w:r>
      <w:r w:rsidR="001F4AF5" w:rsidRPr="00B446B8">
        <w:rPr>
          <w:color w:val="000000"/>
        </w:rPr>
        <w:br/>
      </w:r>
      <w:proofErr w:type="spellStart"/>
      <w:r w:rsidR="00090D63" w:rsidRPr="00B446B8">
        <w:rPr>
          <w:b/>
          <w:color w:val="000000"/>
        </w:rPr>
        <w:t>Кинематик</w:t>
      </w:r>
      <w:proofErr w:type="spellEnd"/>
      <w:r w:rsidR="001F4AF5" w:rsidRPr="00B446B8">
        <w:rPr>
          <w:b/>
          <w:color w:val="000000"/>
        </w:rPr>
        <w:br/>
      </w:r>
      <w:r w:rsidR="001F4AF5" w:rsidRPr="00B446B8">
        <w:rPr>
          <w:color w:val="000000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  <w:r w:rsidR="001F4AF5" w:rsidRPr="00B446B8">
        <w:rPr>
          <w:color w:val="000000"/>
        </w:rPr>
        <w:br/>
        <w:t>Лабораторные работы</w:t>
      </w:r>
      <w:r w:rsidR="001F4AF5" w:rsidRPr="00B446B8">
        <w:rPr>
          <w:color w:val="000000"/>
        </w:rPr>
        <w:br/>
        <w:t xml:space="preserve">Лабораторная работа №1 «Изучение движения тела по окружности» </w:t>
      </w:r>
      <w:r w:rsidR="001F4AF5" w:rsidRPr="00B446B8">
        <w:rPr>
          <w:color w:val="000000"/>
        </w:rPr>
        <w:br/>
      </w:r>
      <w:r w:rsidR="001F4AF5" w:rsidRPr="00B446B8">
        <w:rPr>
          <w:b/>
          <w:color w:val="000000"/>
        </w:rPr>
        <w:t>Динамика</w:t>
      </w:r>
      <w:r w:rsidR="001F4AF5" w:rsidRPr="00B446B8">
        <w:rPr>
          <w:b/>
          <w:color w:val="000000"/>
        </w:rPr>
        <w:br/>
      </w:r>
      <w:r w:rsidR="001F4AF5" w:rsidRPr="00B446B8">
        <w:rPr>
          <w:color w:val="000000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  <w:r w:rsidR="001F4AF5" w:rsidRPr="00B446B8">
        <w:rPr>
          <w:color w:val="000000"/>
        </w:rPr>
        <w:br/>
        <w:t>Лабораторные работы</w:t>
      </w:r>
      <w:r w:rsidR="001F4AF5" w:rsidRPr="00B446B8">
        <w:rPr>
          <w:color w:val="000000"/>
        </w:rPr>
        <w:br/>
        <w:t>Лабораторная работа №2 «Измерение жёсткости пружины»</w:t>
      </w:r>
      <w:r w:rsidR="001F4AF5" w:rsidRPr="00B446B8">
        <w:rPr>
          <w:color w:val="000000"/>
        </w:rPr>
        <w:br/>
        <w:t>Лабораторная работа №3 «Измерение коэффициента трения скольжения»</w:t>
      </w:r>
      <w:r w:rsidR="001F4AF5" w:rsidRPr="00B446B8">
        <w:rPr>
          <w:color w:val="000000"/>
        </w:rPr>
        <w:br/>
        <w:t>Лабораторная работа №4 «Изучение движения тела, брошенного горизонтально»</w:t>
      </w:r>
      <w:r w:rsidR="001F4AF5" w:rsidRPr="00B446B8">
        <w:rPr>
          <w:color w:val="000000"/>
        </w:rPr>
        <w:br/>
        <w:t>Законы сохранения в механике</w:t>
      </w:r>
      <w:r w:rsidR="001F4AF5" w:rsidRPr="00B446B8">
        <w:rPr>
          <w:color w:val="000000"/>
        </w:rPr>
        <w:br/>
        <w:t>Импульс материальной точки и системы. Изменение и сохранение импульса. Использование законов механики для объяснения движения небесных тел и для развития космических исследований. Механическая энергия системы тел. Закон сохранения механической энергии. Работа силы.</w:t>
      </w:r>
      <w:r w:rsidR="001F4AF5" w:rsidRPr="00B446B8">
        <w:rPr>
          <w:color w:val="000000"/>
        </w:rPr>
        <w:br/>
        <w:t>Лабораторные работы</w:t>
      </w:r>
      <w:r w:rsidR="001F4AF5" w:rsidRPr="00B446B8">
        <w:rPr>
          <w:color w:val="000000"/>
        </w:rPr>
        <w:br/>
        <w:t>Лабораторная работа №5 «Изучение закона сохранения механической энергии»</w:t>
      </w:r>
      <w:r w:rsidR="001F4AF5" w:rsidRPr="00B446B8">
        <w:rPr>
          <w:color w:val="000000"/>
        </w:rPr>
        <w:br/>
      </w:r>
      <w:r w:rsidR="001F4AF5" w:rsidRPr="00B446B8">
        <w:rPr>
          <w:b/>
          <w:color w:val="000000"/>
        </w:rPr>
        <w:t>Статика</w:t>
      </w:r>
      <w:r w:rsidR="001F4AF5" w:rsidRPr="00B446B8">
        <w:rPr>
          <w:b/>
          <w:color w:val="000000"/>
        </w:rPr>
        <w:br/>
      </w:r>
      <w:r w:rsidR="001F4AF5" w:rsidRPr="00B446B8">
        <w:rPr>
          <w:color w:val="000000"/>
        </w:rPr>
        <w:t>Равновесие материальной точки и твердого тела. Условия равновесия. Момент силы.</w:t>
      </w:r>
      <w:r w:rsidR="001F4AF5" w:rsidRPr="00B446B8">
        <w:rPr>
          <w:color w:val="000000"/>
        </w:rPr>
        <w:br/>
        <w:t>Лабораторные работы</w:t>
      </w:r>
      <w:r w:rsidR="001F4AF5" w:rsidRPr="00B446B8">
        <w:rPr>
          <w:color w:val="000000"/>
        </w:rPr>
        <w:br/>
        <w:t>Лабораторная работа №6 «Изучение равновесия тела под действием нескольких сил»</w:t>
      </w:r>
      <w:r w:rsidR="001F4AF5" w:rsidRPr="00B446B8">
        <w:rPr>
          <w:color w:val="000000"/>
        </w:rPr>
        <w:br/>
        <w:t>Основы гидромеханики</w:t>
      </w:r>
      <w:r w:rsidR="001F4AF5" w:rsidRPr="00B446B8">
        <w:rPr>
          <w:color w:val="000000"/>
        </w:rPr>
        <w:br/>
        <w:t>Равновесие жидкости и газа. Движение жидкостей и газов.</w:t>
      </w:r>
      <w:r w:rsidR="001F4AF5" w:rsidRPr="00B446B8">
        <w:rPr>
          <w:color w:val="000000"/>
        </w:rPr>
        <w:br/>
        <w:t>Молекулярно-кинетическая теория</w:t>
      </w:r>
      <w:r w:rsidR="001F4AF5" w:rsidRPr="00B446B8">
        <w:rPr>
          <w:color w:val="000000"/>
        </w:rPr>
        <w:br/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="001F4AF5" w:rsidRPr="00B446B8">
        <w:rPr>
          <w:color w:val="000000"/>
        </w:rPr>
        <w:t>Клапейрона</w:t>
      </w:r>
      <w:proofErr w:type="spellEnd"/>
      <w:r w:rsidR="001F4AF5" w:rsidRPr="00B446B8">
        <w:rPr>
          <w:color w:val="000000"/>
        </w:rPr>
        <w:t xml:space="preserve">. </w:t>
      </w:r>
      <w:proofErr w:type="spellStart"/>
      <w:r w:rsidR="001F4AF5" w:rsidRPr="00B446B8">
        <w:rPr>
          <w:color w:val="000000"/>
        </w:rPr>
        <w:t>Изопроцессы</w:t>
      </w:r>
      <w:proofErr w:type="spellEnd"/>
      <w:r w:rsidR="001F4AF5" w:rsidRPr="00B446B8">
        <w:rPr>
          <w:color w:val="000000"/>
        </w:rPr>
        <w:t>. Агрегатные состояния вещества.</w:t>
      </w:r>
      <w:r w:rsidR="001F4AF5" w:rsidRPr="00B446B8">
        <w:rPr>
          <w:color w:val="000000"/>
        </w:rPr>
        <w:br/>
        <w:t>Лабораторные работы</w:t>
      </w:r>
      <w:r w:rsidR="001F4AF5" w:rsidRPr="00B446B8">
        <w:rPr>
          <w:color w:val="000000"/>
        </w:rPr>
        <w:br/>
        <w:t>Лабораторная работа №7. «Опытная поверка закона Гей-Люссака»</w:t>
      </w:r>
      <w:r w:rsidR="001F4AF5" w:rsidRPr="00B446B8">
        <w:rPr>
          <w:color w:val="000000"/>
        </w:rPr>
        <w:br/>
      </w:r>
      <w:r w:rsidR="001F4AF5" w:rsidRPr="00B446B8">
        <w:rPr>
          <w:b/>
          <w:color w:val="000000"/>
        </w:rPr>
        <w:t>Основы термодинамики</w:t>
      </w:r>
      <w:r w:rsidR="001F4AF5" w:rsidRPr="00B446B8">
        <w:rPr>
          <w:b/>
          <w:color w:val="000000"/>
        </w:rPr>
        <w:br/>
      </w:r>
      <w:r w:rsidR="001F4AF5" w:rsidRPr="00B446B8">
        <w:rPr>
          <w:color w:val="000000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</w:t>
      </w:r>
      <w:r w:rsidR="001F4AF5" w:rsidRPr="00B446B8">
        <w:rPr>
          <w:color w:val="000000"/>
        </w:rPr>
        <w:lastRenderedPageBreak/>
        <w:t>тепловых процессов. Принципы действия тепловых машин.</w:t>
      </w:r>
      <w:r w:rsidR="001F4AF5" w:rsidRPr="00B446B8">
        <w:rPr>
          <w:color w:val="000000"/>
        </w:rPr>
        <w:br/>
      </w:r>
      <w:r w:rsidR="001F4AF5" w:rsidRPr="00B446B8">
        <w:rPr>
          <w:b/>
          <w:color w:val="000000"/>
        </w:rPr>
        <w:t>Электростатика</w:t>
      </w:r>
      <w:r w:rsidR="001F4AF5" w:rsidRPr="00B446B8">
        <w:rPr>
          <w:b/>
          <w:color w:val="000000"/>
        </w:rPr>
        <w:br/>
      </w:r>
      <w:r w:rsidR="001F4AF5" w:rsidRPr="00B446B8">
        <w:rPr>
          <w:color w:val="000000"/>
        </w:rPr>
        <w:t>Электрическое поле. Закон Кулона. Напряженность и потенциал электростатического поля. Проводники, полупроводники и диэлектрики. Конденсатор.</w:t>
      </w:r>
      <w:r w:rsidR="001F4AF5" w:rsidRPr="00B446B8">
        <w:rPr>
          <w:color w:val="000000"/>
        </w:rPr>
        <w:br/>
        <w:t>Законы постоянного электрического тока</w:t>
      </w:r>
      <w:r w:rsidR="001F4AF5" w:rsidRPr="00B446B8">
        <w:rPr>
          <w:color w:val="000000"/>
        </w:rPr>
        <w:br/>
        <w:t>Постоянный электрический ток. Электродвижущая сила. Закон Ома для полной цепи.</w:t>
      </w:r>
      <w:r w:rsidR="001F4AF5" w:rsidRPr="00B446B8">
        <w:rPr>
          <w:color w:val="000000"/>
        </w:rPr>
        <w:br/>
        <w:t>Лабораторные работы</w:t>
      </w:r>
      <w:r w:rsidR="001F4AF5" w:rsidRPr="00B446B8">
        <w:rPr>
          <w:color w:val="000000"/>
        </w:rPr>
        <w:br/>
        <w:t>Лабораторная работа №8. «Изучение последовательного и параллельного соединения проводников»</w:t>
      </w:r>
      <w:r w:rsidR="001F4AF5" w:rsidRPr="00B446B8">
        <w:rPr>
          <w:color w:val="000000"/>
        </w:rPr>
        <w:br/>
        <w:t>Лабораторная работа №9. «Измерение ЭДС и внутреннего сопротивления источника тока»</w:t>
      </w:r>
      <w:r w:rsidR="001F4AF5" w:rsidRPr="00B446B8">
        <w:rPr>
          <w:color w:val="000000"/>
        </w:rPr>
        <w:br/>
        <w:t>Электрический ток в различных средах</w:t>
      </w:r>
      <w:r w:rsidR="001F4AF5" w:rsidRPr="00B446B8">
        <w:rPr>
          <w:color w:val="000000"/>
        </w:rPr>
        <w:br/>
        <w:t>Электрический ток в проводниках, электролитах, полупроводниках, газах и вакууме.</w:t>
      </w:r>
    </w:p>
    <w:p w:rsidR="00090D63" w:rsidRPr="00B446B8" w:rsidRDefault="006248F0" w:rsidP="00B446B8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B446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11-е классы</w:t>
      </w:r>
      <w:r w:rsidR="001F4AF5" w:rsidRPr="00B446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br/>
      </w:r>
      <w:r w:rsidR="001F4AF5" w:rsidRPr="00B446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br/>
      </w:r>
      <w:r w:rsidR="00090D63" w:rsidRPr="00B446B8">
        <w:rPr>
          <w:rFonts w:ascii="Times New Roman" w:hAnsi="Times New Roman" w:cs="Times New Roman"/>
          <w:b/>
          <w:bCs/>
          <w:sz w:val="24"/>
          <w:szCs w:val="24"/>
        </w:rPr>
        <w:t>Электродинамика (10 ч)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B446B8">
        <w:rPr>
          <w:rFonts w:ascii="Times New Roman" w:hAnsi="Times New Roman" w:cs="Times New Roman"/>
          <w:bCs/>
          <w:sz w:val="24"/>
          <w:szCs w:val="24"/>
        </w:rPr>
        <w:t>Магнитное поле.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B446B8">
        <w:rPr>
          <w:rFonts w:ascii="Times New Roman" w:hAnsi="Times New Roman" w:cs="Times New Roman"/>
          <w:bCs/>
          <w:sz w:val="24"/>
          <w:szCs w:val="24"/>
        </w:rPr>
        <w:t>Взаимодействие токов. Магнитное поле. Индукция магнитного поля. Сила Ампера. Сила Лоренца. Магнитные свойства вещества.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B446B8">
        <w:rPr>
          <w:rFonts w:ascii="Times New Roman" w:hAnsi="Times New Roman" w:cs="Times New Roman"/>
          <w:bCs/>
          <w:sz w:val="24"/>
          <w:szCs w:val="24"/>
        </w:rPr>
        <w:t>Электромагнитная индукция. Открытие электромагнитной индукции. Правило Ленца. Электроизмерительные приборы. Магнитный поток. Самоиндукция. Индуктивность. Энергия магнитного поля. Электромагнитное поле.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Cs/>
          <w:i/>
          <w:sz w:val="24"/>
          <w:szCs w:val="24"/>
        </w:rPr>
      </w:pPr>
      <w:r w:rsidRPr="00B446B8">
        <w:rPr>
          <w:rFonts w:ascii="Times New Roman" w:hAnsi="Times New Roman" w:cs="Times New Roman"/>
          <w:bCs/>
          <w:i/>
          <w:sz w:val="24"/>
          <w:szCs w:val="24"/>
        </w:rPr>
        <w:t>Лабораторные работы: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B446B8">
        <w:rPr>
          <w:rFonts w:ascii="Times New Roman" w:hAnsi="Times New Roman" w:cs="Times New Roman"/>
          <w:bCs/>
          <w:sz w:val="24"/>
          <w:szCs w:val="24"/>
        </w:rPr>
        <w:t>Лабораторная работа №1 «Наблюдение действия магнитного поля на ток»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B446B8">
        <w:rPr>
          <w:rFonts w:ascii="Times New Roman" w:hAnsi="Times New Roman" w:cs="Times New Roman"/>
          <w:bCs/>
          <w:sz w:val="24"/>
          <w:szCs w:val="24"/>
        </w:rPr>
        <w:t>Лабораторная работа №2 «Изучение явления электромагнитной индукции»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B446B8">
        <w:rPr>
          <w:rFonts w:ascii="Times New Roman" w:hAnsi="Times New Roman" w:cs="Times New Roman"/>
          <w:b/>
          <w:bCs/>
          <w:sz w:val="24"/>
          <w:szCs w:val="24"/>
        </w:rPr>
        <w:t>Колебания и волны (10 ч)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B446B8">
        <w:rPr>
          <w:rFonts w:ascii="Times New Roman" w:hAnsi="Times New Roman" w:cs="Times New Roman"/>
          <w:bCs/>
          <w:sz w:val="24"/>
          <w:szCs w:val="24"/>
        </w:rPr>
        <w:t>Механические колебания. Электрические колебания. Производство, передача и потребление электрической энергии. Трансформаторы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B446B8">
        <w:rPr>
          <w:rFonts w:ascii="Times New Roman" w:hAnsi="Times New Roman" w:cs="Times New Roman"/>
          <w:bCs/>
          <w:sz w:val="24"/>
          <w:szCs w:val="24"/>
        </w:rPr>
        <w:t>Производство, передача и использование электрической энергии. Электромагнитные волны.</w:t>
      </w:r>
      <w:r w:rsidRPr="00B446B8">
        <w:rPr>
          <w:rFonts w:ascii="Times New Roman" w:hAnsi="Times New Roman" w:cs="Times New Roman"/>
          <w:sz w:val="24"/>
          <w:szCs w:val="24"/>
        </w:rPr>
        <w:t xml:space="preserve"> </w:t>
      </w:r>
      <w:r w:rsidRPr="00B446B8">
        <w:rPr>
          <w:rFonts w:ascii="Times New Roman" w:hAnsi="Times New Roman" w:cs="Times New Roman"/>
          <w:bCs/>
          <w:sz w:val="24"/>
          <w:szCs w:val="24"/>
        </w:rPr>
        <w:t>Аналогия между механическими и электромагнитными колебаниями. Переменный электрический ток. Волна. Свойства волн и основные характеристики.</w:t>
      </w:r>
      <w:r w:rsidRPr="00B446B8">
        <w:rPr>
          <w:rFonts w:ascii="Times New Roman" w:hAnsi="Times New Roman" w:cs="Times New Roman"/>
          <w:sz w:val="24"/>
          <w:szCs w:val="24"/>
        </w:rPr>
        <w:t xml:space="preserve"> </w:t>
      </w:r>
      <w:r w:rsidRPr="00B446B8">
        <w:rPr>
          <w:rFonts w:ascii="Times New Roman" w:hAnsi="Times New Roman" w:cs="Times New Roman"/>
          <w:bCs/>
          <w:sz w:val="24"/>
          <w:szCs w:val="24"/>
        </w:rPr>
        <w:t>Опыты Герца. Изобретение радио А.С. Поповым. Принципы радиосвязи.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Cs/>
          <w:i/>
          <w:sz w:val="24"/>
          <w:szCs w:val="24"/>
        </w:rPr>
      </w:pPr>
      <w:r w:rsidRPr="00B446B8">
        <w:rPr>
          <w:rFonts w:ascii="Times New Roman" w:hAnsi="Times New Roman" w:cs="Times New Roman"/>
          <w:bCs/>
          <w:i/>
          <w:sz w:val="24"/>
          <w:szCs w:val="24"/>
        </w:rPr>
        <w:t>Лабораторные работы: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B446B8">
        <w:rPr>
          <w:rFonts w:ascii="Times New Roman" w:hAnsi="Times New Roman" w:cs="Times New Roman"/>
          <w:bCs/>
          <w:sz w:val="24"/>
          <w:szCs w:val="24"/>
        </w:rPr>
        <w:t>Лабораторная работа №3 «Определение ускорения свободного падения при помощи маятника»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B446B8">
        <w:rPr>
          <w:rFonts w:ascii="Times New Roman" w:hAnsi="Times New Roman" w:cs="Times New Roman"/>
          <w:b/>
          <w:bCs/>
          <w:sz w:val="24"/>
          <w:szCs w:val="24"/>
        </w:rPr>
        <w:t>Оптика (13 ч.)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B446B8">
        <w:rPr>
          <w:rFonts w:ascii="Times New Roman" w:hAnsi="Times New Roman" w:cs="Times New Roman"/>
          <w:bCs/>
          <w:sz w:val="24"/>
          <w:szCs w:val="24"/>
        </w:rPr>
        <w:t xml:space="preserve">Световые лучи. Закон преломления света. Полное внутреннее отражение. Призма. Формула тонкой линзы. Оптические приборы. Их разрешающая способность. Дисперсия. Интерференция света. Когерентность. Дифракция света. </w:t>
      </w:r>
      <w:proofErr w:type="spellStart"/>
      <w:r w:rsidRPr="00B446B8">
        <w:rPr>
          <w:rFonts w:ascii="Times New Roman" w:hAnsi="Times New Roman" w:cs="Times New Roman"/>
          <w:bCs/>
          <w:sz w:val="24"/>
          <w:szCs w:val="24"/>
        </w:rPr>
        <w:t>Поперечность</w:t>
      </w:r>
      <w:proofErr w:type="spellEnd"/>
      <w:r w:rsidRPr="00B446B8">
        <w:rPr>
          <w:rFonts w:ascii="Times New Roman" w:hAnsi="Times New Roman" w:cs="Times New Roman"/>
          <w:bCs/>
          <w:sz w:val="24"/>
          <w:szCs w:val="24"/>
        </w:rPr>
        <w:t xml:space="preserve"> световых волн. Поляризация света. Шкала электромагнитных волн.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Cs/>
          <w:i/>
          <w:sz w:val="24"/>
          <w:szCs w:val="24"/>
        </w:rPr>
      </w:pPr>
      <w:r w:rsidRPr="00B446B8">
        <w:rPr>
          <w:rFonts w:ascii="Times New Roman" w:hAnsi="Times New Roman" w:cs="Times New Roman"/>
          <w:bCs/>
          <w:i/>
          <w:sz w:val="24"/>
          <w:szCs w:val="24"/>
        </w:rPr>
        <w:t>Лабораторные работы: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B446B8">
        <w:rPr>
          <w:rFonts w:ascii="Times New Roman" w:hAnsi="Times New Roman" w:cs="Times New Roman"/>
          <w:bCs/>
          <w:sz w:val="24"/>
          <w:szCs w:val="24"/>
        </w:rPr>
        <w:t>Лабораторная работа №4 «Измерение показателя преломления стекла»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B446B8">
        <w:rPr>
          <w:rFonts w:ascii="Times New Roman" w:hAnsi="Times New Roman" w:cs="Times New Roman"/>
          <w:bCs/>
          <w:sz w:val="24"/>
          <w:szCs w:val="24"/>
        </w:rPr>
        <w:t>Лабораторная работа №5 «Определение оптической силы и фокусного расстояния собирающей линзы»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B446B8">
        <w:rPr>
          <w:rFonts w:ascii="Times New Roman" w:hAnsi="Times New Roman" w:cs="Times New Roman"/>
          <w:bCs/>
          <w:sz w:val="24"/>
          <w:szCs w:val="24"/>
        </w:rPr>
        <w:t>Лабораторная работа №6 «Наблюдение интерференции и дифракции света»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B446B8">
        <w:rPr>
          <w:rFonts w:ascii="Times New Roman" w:hAnsi="Times New Roman" w:cs="Times New Roman"/>
          <w:bCs/>
          <w:sz w:val="24"/>
          <w:szCs w:val="24"/>
        </w:rPr>
        <w:lastRenderedPageBreak/>
        <w:t>Лабораторная работа №7 «Измерение длины световой волны»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B446B8">
        <w:rPr>
          <w:rFonts w:ascii="Times New Roman" w:hAnsi="Times New Roman" w:cs="Times New Roman"/>
          <w:bCs/>
          <w:sz w:val="24"/>
          <w:szCs w:val="24"/>
        </w:rPr>
        <w:t>Лабораторная работа №8 «Определение спектральных границ чувствительности человеческого глаза»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B446B8">
        <w:rPr>
          <w:rFonts w:ascii="Times New Roman" w:hAnsi="Times New Roman" w:cs="Times New Roman"/>
          <w:bCs/>
          <w:sz w:val="24"/>
          <w:szCs w:val="24"/>
        </w:rPr>
        <w:t>Лабораторная работа №9 «Наблюдение линейчатых спектров»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B446B8">
        <w:rPr>
          <w:rFonts w:ascii="Times New Roman" w:hAnsi="Times New Roman" w:cs="Times New Roman"/>
          <w:b/>
          <w:bCs/>
          <w:sz w:val="24"/>
          <w:szCs w:val="24"/>
        </w:rPr>
        <w:t>Основы специальной теории относительности (3 ч.)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B446B8">
        <w:rPr>
          <w:rFonts w:ascii="Times New Roman" w:hAnsi="Times New Roman" w:cs="Times New Roman"/>
          <w:bCs/>
          <w:sz w:val="24"/>
          <w:szCs w:val="24"/>
        </w:rPr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B446B8">
        <w:rPr>
          <w:rFonts w:ascii="Times New Roman" w:hAnsi="Times New Roman" w:cs="Times New Roman"/>
          <w:b/>
          <w:bCs/>
          <w:sz w:val="24"/>
          <w:szCs w:val="24"/>
        </w:rPr>
        <w:t>Квантовая физика (13 ч.)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B446B8">
        <w:rPr>
          <w:rFonts w:ascii="Times New Roman" w:hAnsi="Times New Roman" w:cs="Times New Roman"/>
          <w:bCs/>
          <w:sz w:val="24"/>
          <w:szCs w:val="24"/>
        </w:rPr>
        <w:t>Световые кванты. Атомная физика. Физика атомного ядра.</w:t>
      </w:r>
      <w:r w:rsidRPr="00B446B8">
        <w:rPr>
          <w:rFonts w:ascii="Times New Roman" w:hAnsi="Times New Roman" w:cs="Times New Roman"/>
          <w:sz w:val="24"/>
          <w:szCs w:val="24"/>
        </w:rPr>
        <w:t xml:space="preserve"> </w:t>
      </w:r>
      <w:r w:rsidRPr="00B446B8">
        <w:rPr>
          <w:rFonts w:ascii="Times New Roman" w:hAnsi="Times New Roman" w:cs="Times New Roman"/>
          <w:bCs/>
          <w:sz w:val="24"/>
          <w:szCs w:val="24"/>
        </w:rPr>
        <w:t>Законы фотоэффекта. Фотоны. Гипотеза де Бройля. Квантовые свойства света: световое давление. Химическое действие света.</w:t>
      </w:r>
      <w:r w:rsidRPr="00B446B8">
        <w:rPr>
          <w:rFonts w:ascii="Times New Roman" w:hAnsi="Times New Roman" w:cs="Times New Roman"/>
          <w:sz w:val="24"/>
          <w:szCs w:val="24"/>
        </w:rPr>
        <w:t xml:space="preserve"> </w:t>
      </w:r>
      <w:r w:rsidRPr="00B446B8">
        <w:rPr>
          <w:rFonts w:ascii="Times New Roman" w:hAnsi="Times New Roman" w:cs="Times New Roman"/>
          <w:bCs/>
          <w:sz w:val="24"/>
          <w:szCs w:val="24"/>
        </w:rPr>
        <w:t>Квантовые постулаты Бора. Излучение и поглощение света атомом. Лазеры.</w:t>
      </w:r>
      <w:r w:rsidRPr="00B446B8">
        <w:rPr>
          <w:rFonts w:ascii="Times New Roman" w:hAnsi="Times New Roman" w:cs="Times New Roman"/>
          <w:sz w:val="24"/>
          <w:szCs w:val="24"/>
        </w:rPr>
        <w:t xml:space="preserve"> </w:t>
      </w:r>
      <w:r w:rsidRPr="00B446B8">
        <w:rPr>
          <w:rFonts w:ascii="Times New Roman" w:hAnsi="Times New Roman" w:cs="Times New Roman"/>
          <w:bCs/>
          <w:sz w:val="24"/>
          <w:szCs w:val="24"/>
        </w:rPr>
        <w:t>Радиоактивность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B446B8">
        <w:rPr>
          <w:rFonts w:ascii="Times New Roman" w:hAnsi="Times New Roman" w:cs="Times New Roman"/>
          <w:bCs/>
          <w:sz w:val="24"/>
          <w:szCs w:val="24"/>
        </w:rPr>
        <w:t>Энергия связи атомных ядер. Цепная ядерная реакция. Атомная электростанция. Применение физики ядра на практике. Биологическое действие радиоактивных излучений. Элементарные частицы.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B446B8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работы: 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B446B8">
        <w:rPr>
          <w:rFonts w:ascii="Times New Roman" w:hAnsi="Times New Roman" w:cs="Times New Roman"/>
          <w:bCs/>
          <w:sz w:val="24"/>
          <w:szCs w:val="24"/>
        </w:rPr>
        <w:t>Лабораторная работа №10 «Изучение треков заряженных частиц»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B446B8">
        <w:rPr>
          <w:rFonts w:ascii="Times New Roman" w:hAnsi="Times New Roman" w:cs="Times New Roman"/>
          <w:b/>
          <w:bCs/>
          <w:sz w:val="24"/>
          <w:szCs w:val="24"/>
        </w:rPr>
        <w:t>Строение и эволюция Вселенной (10 ч.)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B446B8">
        <w:rPr>
          <w:rFonts w:ascii="Times New Roman" w:hAnsi="Times New Roman" w:cs="Times New Roman"/>
          <w:bCs/>
          <w:sz w:val="24"/>
          <w:szCs w:val="24"/>
        </w:rPr>
        <w:t>Строение солнечной системы. Система Земля-Луна. Солнце - ближайшая к нам звезда. Применимость законов физики для объяснения природы космических объектов.</w:t>
      </w:r>
      <w:r w:rsidRPr="00B446B8">
        <w:rPr>
          <w:rFonts w:ascii="Times New Roman" w:hAnsi="Times New Roman" w:cs="Times New Roman"/>
          <w:sz w:val="24"/>
          <w:szCs w:val="24"/>
        </w:rPr>
        <w:t xml:space="preserve"> </w:t>
      </w:r>
      <w:r w:rsidRPr="00B446B8">
        <w:rPr>
          <w:rFonts w:ascii="Times New Roman" w:hAnsi="Times New Roman" w:cs="Times New Roman"/>
          <w:bCs/>
          <w:sz w:val="24"/>
          <w:szCs w:val="24"/>
        </w:rPr>
        <w:t>Небесная сфера. Звездное небо. Законы Кеплера. Общие сведения о Солнце, его источники энергии и внутреннее строение. Физическая природа звезд. Наша Галактика. Происхождение и эволюция Галактик. Красное смещение. Жизнь и разум во Вселенной.</w:t>
      </w:r>
    </w:p>
    <w:p w:rsidR="00090D63" w:rsidRPr="00B446B8" w:rsidRDefault="00090D63" w:rsidP="00B446B8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B446B8">
        <w:rPr>
          <w:rFonts w:ascii="Times New Roman" w:hAnsi="Times New Roman" w:cs="Times New Roman"/>
          <w:b/>
          <w:bCs/>
          <w:sz w:val="24"/>
          <w:szCs w:val="24"/>
        </w:rPr>
        <w:t>Значение физики для понимания мира и развития производительных сил. (1ч.)</w:t>
      </w:r>
    </w:p>
    <w:p w:rsidR="006248F0" w:rsidRPr="00B446B8" w:rsidRDefault="00090D63" w:rsidP="00B446B8">
      <w:pPr>
        <w:pStyle w:val="a3"/>
        <w:spacing w:before="0" w:beforeAutospacing="0" w:after="0" w:afterAutospacing="0"/>
        <w:rPr>
          <w:b/>
          <w:bCs/>
        </w:rPr>
      </w:pPr>
      <w:r w:rsidRPr="00B446B8">
        <w:rPr>
          <w:b/>
          <w:bCs/>
        </w:rPr>
        <w:t>Обобщающее повторение (13 ч.)</w:t>
      </w:r>
      <w:r w:rsidR="00114D4A" w:rsidRPr="00B446B8">
        <w:rPr>
          <w:color w:val="000000"/>
        </w:rPr>
        <w:br/>
      </w:r>
    </w:p>
    <w:p w:rsidR="008B7F36" w:rsidRPr="00B446B8" w:rsidRDefault="008B7F36" w:rsidP="00B44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F36" w:rsidRPr="00B446B8" w:rsidRDefault="008B7F36" w:rsidP="00B44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7F36" w:rsidRPr="00B446B8" w:rsidSect="00B446B8">
      <w:pgSz w:w="16838" w:h="11906" w:orient="landscape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47C16"/>
    <w:multiLevelType w:val="hybridMultilevel"/>
    <w:tmpl w:val="D1460D28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21"/>
    <w:rsid w:val="00090D63"/>
    <w:rsid w:val="00114D4A"/>
    <w:rsid w:val="001F4AF5"/>
    <w:rsid w:val="00256D31"/>
    <w:rsid w:val="00304E99"/>
    <w:rsid w:val="0043055A"/>
    <w:rsid w:val="00517641"/>
    <w:rsid w:val="005607F3"/>
    <w:rsid w:val="00563A41"/>
    <w:rsid w:val="005A4213"/>
    <w:rsid w:val="006248F0"/>
    <w:rsid w:val="00683AFE"/>
    <w:rsid w:val="007F4348"/>
    <w:rsid w:val="008B5E1D"/>
    <w:rsid w:val="008B7F36"/>
    <w:rsid w:val="008E4621"/>
    <w:rsid w:val="00933079"/>
    <w:rsid w:val="009A6D6B"/>
    <w:rsid w:val="00B446B8"/>
    <w:rsid w:val="00CE679A"/>
    <w:rsid w:val="00D033D0"/>
    <w:rsid w:val="00D43F7D"/>
    <w:rsid w:val="00DA17B7"/>
    <w:rsid w:val="00D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9A7C"/>
  <w15:docId w15:val="{9BF3A587-0481-4071-9BA4-C6735876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30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90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Admin</cp:lastModifiedBy>
  <cp:revision>23</cp:revision>
  <dcterms:created xsi:type="dcterms:W3CDTF">2020-10-12T08:22:00Z</dcterms:created>
  <dcterms:modified xsi:type="dcterms:W3CDTF">2023-03-21T09:00:00Z</dcterms:modified>
</cp:coreProperties>
</file>